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9E" w:rsidRDefault="00D45547" w:rsidP="009E1D29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Presse-Info</w:t>
      </w:r>
      <w:r w:rsidR="00B15BA6">
        <w:rPr>
          <w:rFonts w:asciiTheme="minorHAnsi" w:hAnsiTheme="minorHAnsi" w:cs="Tahoma"/>
          <w:b/>
          <w:sz w:val="22"/>
          <w:szCs w:val="22"/>
        </w:rPr>
        <w:t>: Photo+Adventure feiert 5. Geburtstag – Aussteller sichern sich noch bis Mitte Dezember günstige Frühbucher-Konditionen</w:t>
      </w:r>
      <w:r w:rsidR="00D83ABA">
        <w:rPr>
          <w:rFonts w:asciiTheme="minorHAnsi" w:hAnsiTheme="minorHAnsi" w:cs="Tahoma"/>
          <w:b/>
          <w:sz w:val="22"/>
          <w:szCs w:val="22"/>
        </w:rPr>
        <w:t xml:space="preserve"> </w:t>
      </w:r>
      <w:r w:rsidR="00847784">
        <w:rPr>
          <w:rFonts w:asciiTheme="minorHAnsi" w:hAnsiTheme="minorHAnsi" w:cs="Tahoma"/>
          <w:b/>
          <w:sz w:val="22"/>
          <w:szCs w:val="22"/>
        </w:rPr>
        <w:t xml:space="preserve"> </w:t>
      </w:r>
    </w:p>
    <w:p w:rsidR="00C67301" w:rsidRPr="003F0235" w:rsidRDefault="00BC05D0" w:rsidP="009E1D29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sz w:val="22"/>
          <w:szCs w:val="22"/>
        </w:rPr>
      </w:pPr>
      <w:r w:rsidRPr="003F0235">
        <w:rPr>
          <w:rFonts w:asciiTheme="minorHAnsi" w:hAnsiTheme="minorHAnsi" w:cs="Tahoma"/>
          <w:sz w:val="22"/>
          <w:szCs w:val="22"/>
        </w:rPr>
        <w:t xml:space="preserve">Bereits zum fünften Mal wird die Photo+Adventure am 9. und 10. Juni 2018 im Landschaftspark Duisburg-Nord ihre Pforten öffnen. Zum Messe-Festival für </w:t>
      </w:r>
      <w:r w:rsidR="007057B3" w:rsidRPr="003F0235">
        <w:rPr>
          <w:rFonts w:asciiTheme="minorHAnsi" w:hAnsiTheme="minorHAnsi" w:cs="Tahoma"/>
          <w:sz w:val="22"/>
          <w:szCs w:val="22"/>
        </w:rPr>
        <w:t xml:space="preserve">Fotografie, Reise und </w:t>
      </w:r>
      <w:proofErr w:type="spellStart"/>
      <w:r w:rsidR="007057B3" w:rsidRPr="003F0235">
        <w:rPr>
          <w:rFonts w:asciiTheme="minorHAnsi" w:hAnsiTheme="minorHAnsi" w:cs="Tahoma"/>
          <w:sz w:val="22"/>
          <w:szCs w:val="22"/>
        </w:rPr>
        <w:t>Outdoor</w:t>
      </w:r>
      <w:proofErr w:type="spellEnd"/>
      <w:r w:rsidR="00C67301" w:rsidRPr="003F0235">
        <w:rPr>
          <w:rFonts w:asciiTheme="minorHAnsi" w:hAnsiTheme="minorHAnsi" w:cs="Tahoma"/>
          <w:sz w:val="22"/>
          <w:szCs w:val="22"/>
        </w:rPr>
        <w:t xml:space="preserve"> erwarten die Veranstalter </w:t>
      </w:r>
      <w:r w:rsidR="00FA1495" w:rsidRPr="003F0235">
        <w:rPr>
          <w:rFonts w:asciiTheme="minorHAnsi" w:hAnsiTheme="minorHAnsi" w:cs="Tahoma"/>
          <w:sz w:val="22"/>
          <w:szCs w:val="22"/>
        </w:rPr>
        <w:t xml:space="preserve">im Frühsommer </w:t>
      </w:r>
      <w:r w:rsidR="00C67301" w:rsidRPr="003F0235">
        <w:rPr>
          <w:rFonts w:asciiTheme="minorHAnsi" w:hAnsiTheme="minorHAnsi" w:cs="Tahoma"/>
          <w:sz w:val="22"/>
          <w:szCs w:val="22"/>
        </w:rPr>
        <w:t xml:space="preserve">mittlerweile </w:t>
      </w:r>
      <w:r w:rsidR="00AE1023">
        <w:rPr>
          <w:rFonts w:asciiTheme="minorHAnsi" w:hAnsiTheme="minorHAnsi" w:cs="Tahoma"/>
          <w:sz w:val="22"/>
          <w:szCs w:val="22"/>
        </w:rPr>
        <w:t>mehr als</w:t>
      </w:r>
      <w:r w:rsidR="00C67301" w:rsidRPr="003F0235">
        <w:rPr>
          <w:rFonts w:asciiTheme="minorHAnsi" w:hAnsiTheme="minorHAnsi" w:cs="Tahoma"/>
          <w:sz w:val="22"/>
          <w:szCs w:val="22"/>
        </w:rPr>
        <w:t xml:space="preserve"> 10.000 Besucher. Schon</w:t>
      </w:r>
      <w:r w:rsidRPr="003F0235">
        <w:rPr>
          <w:rFonts w:asciiTheme="minorHAnsi" w:hAnsiTheme="minorHAnsi" w:cs="Tahoma"/>
          <w:sz w:val="22"/>
          <w:szCs w:val="22"/>
        </w:rPr>
        <w:t xml:space="preserve"> jetzt </w:t>
      </w:r>
      <w:r w:rsidR="00C67301" w:rsidRPr="003F0235">
        <w:rPr>
          <w:rFonts w:asciiTheme="minorHAnsi" w:hAnsiTheme="minorHAnsi" w:cs="Tahoma"/>
          <w:sz w:val="22"/>
          <w:szCs w:val="22"/>
        </w:rPr>
        <w:t xml:space="preserve">wird </w:t>
      </w:r>
      <w:r w:rsidRPr="003F0235">
        <w:rPr>
          <w:rFonts w:asciiTheme="minorHAnsi" w:hAnsiTheme="minorHAnsi" w:cs="Tahoma"/>
          <w:sz w:val="22"/>
          <w:szCs w:val="22"/>
        </w:rPr>
        <w:t>wieder ein buntes und vielseitiges Programm, sowohl in der Messehalle als auch auf dem vielseitigen Außengelände des zur Parkanlage umgestalteten ehemaligen Hüttenwerks</w:t>
      </w:r>
      <w:r w:rsidR="00C67301" w:rsidRPr="003F0235">
        <w:rPr>
          <w:rFonts w:asciiTheme="minorHAnsi" w:hAnsiTheme="minorHAnsi" w:cs="Tahoma"/>
          <w:sz w:val="22"/>
          <w:szCs w:val="22"/>
        </w:rPr>
        <w:t>, vorbereitet.</w:t>
      </w:r>
    </w:p>
    <w:p w:rsidR="00BC05D0" w:rsidRPr="003F0235" w:rsidRDefault="00C67301" w:rsidP="009E1D29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sz w:val="22"/>
          <w:szCs w:val="22"/>
        </w:rPr>
      </w:pPr>
      <w:r w:rsidRPr="003F0235">
        <w:rPr>
          <w:rFonts w:asciiTheme="minorHAnsi" w:hAnsiTheme="minorHAnsi" w:cs="Tahoma"/>
          <w:sz w:val="22"/>
          <w:szCs w:val="22"/>
        </w:rPr>
        <w:t xml:space="preserve">Unternehmen, die sich sowie ihre Produkte und Dienstleistungen im emotionalen Umfeld des Events </w:t>
      </w:r>
      <w:r w:rsidR="00AE1023">
        <w:rPr>
          <w:rFonts w:asciiTheme="minorHAnsi" w:hAnsiTheme="minorHAnsi" w:cs="Tahoma"/>
          <w:sz w:val="22"/>
          <w:szCs w:val="22"/>
        </w:rPr>
        <w:t xml:space="preserve">und </w:t>
      </w:r>
      <w:r w:rsidRPr="003F0235">
        <w:rPr>
          <w:rFonts w:asciiTheme="minorHAnsi" w:hAnsiTheme="minorHAnsi" w:cs="Tahoma"/>
          <w:sz w:val="22"/>
          <w:szCs w:val="22"/>
        </w:rPr>
        <w:t xml:space="preserve">vor der </w:t>
      </w:r>
      <w:r w:rsidR="00AE1023">
        <w:rPr>
          <w:rFonts w:asciiTheme="minorHAnsi" w:hAnsiTheme="minorHAnsi" w:cs="Tahoma"/>
          <w:sz w:val="22"/>
          <w:szCs w:val="22"/>
        </w:rPr>
        <w:t>beeindruckende</w:t>
      </w:r>
      <w:r w:rsidRPr="003F0235">
        <w:rPr>
          <w:rFonts w:asciiTheme="minorHAnsi" w:hAnsiTheme="minorHAnsi" w:cs="Tahoma"/>
          <w:sz w:val="22"/>
          <w:szCs w:val="22"/>
        </w:rPr>
        <w:t xml:space="preserve">n Industriekulisse einem markenbewussten und informationshungrigen Publikum präsentieren möchten, profitieren </w:t>
      </w:r>
      <w:r w:rsidR="00FA1495" w:rsidRPr="003F0235">
        <w:rPr>
          <w:rFonts w:asciiTheme="minorHAnsi" w:hAnsiTheme="minorHAnsi" w:cs="Tahoma"/>
          <w:sz w:val="22"/>
          <w:szCs w:val="22"/>
        </w:rPr>
        <w:t>bei Anmeldung bis zum 15. Dezember 2017 von günstigen Frühbucher-Konditionen.</w:t>
      </w:r>
      <w:r w:rsidRPr="003F0235">
        <w:rPr>
          <w:rFonts w:asciiTheme="minorHAnsi" w:hAnsiTheme="minorHAnsi" w:cs="Tahoma"/>
          <w:sz w:val="22"/>
          <w:szCs w:val="22"/>
        </w:rPr>
        <w:t xml:space="preserve">  </w:t>
      </w:r>
      <w:r w:rsidR="00BC05D0" w:rsidRPr="003F0235">
        <w:rPr>
          <w:rFonts w:asciiTheme="minorHAnsi" w:hAnsiTheme="minorHAnsi" w:cs="Tahoma"/>
          <w:sz w:val="22"/>
          <w:szCs w:val="22"/>
        </w:rPr>
        <w:t xml:space="preserve"> </w:t>
      </w:r>
    </w:p>
    <w:p w:rsidR="00FA1495" w:rsidRPr="003F0235" w:rsidRDefault="00FA1495" w:rsidP="009E1D29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sz w:val="22"/>
          <w:szCs w:val="22"/>
        </w:rPr>
      </w:pPr>
      <w:r w:rsidRPr="003F0235">
        <w:rPr>
          <w:rFonts w:asciiTheme="minorHAnsi" w:hAnsiTheme="minorHAnsi" w:cs="Tahoma"/>
          <w:sz w:val="22"/>
          <w:szCs w:val="22"/>
        </w:rPr>
        <w:t xml:space="preserve">Weitere Informationen: https://photoadventure.eu/ausstellerbereich/ </w:t>
      </w:r>
    </w:p>
    <w:p w:rsidR="00847784" w:rsidRDefault="003F0235" w:rsidP="008F716B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Direkter Kontakt zum Veranstalter:</w:t>
      </w:r>
    </w:p>
    <w:p w:rsidR="003F0235" w:rsidRDefault="003F0235" w:rsidP="008F716B">
      <w:pPr>
        <w:pStyle w:val="StandardWeb"/>
        <w:shd w:val="clear" w:color="auto" w:fill="FFFFFF"/>
        <w:spacing w:before="240" w:beforeAutospacing="0" w:after="240" w:afterAutospacing="0" w:line="225" w:lineRule="atLeast"/>
        <w:textAlignment w:val="top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P+A Photo Adventure GmbH</w:t>
      </w:r>
      <w:r>
        <w:rPr>
          <w:rFonts w:asciiTheme="minorHAnsi" w:hAnsiTheme="minorHAnsi" w:cs="Tahoma"/>
          <w:sz w:val="22"/>
          <w:szCs w:val="22"/>
        </w:rPr>
        <w:br/>
        <w:t xml:space="preserve">Am Haus </w:t>
      </w:r>
      <w:proofErr w:type="spellStart"/>
      <w:r>
        <w:rPr>
          <w:rFonts w:asciiTheme="minorHAnsi" w:hAnsiTheme="minorHAnsi" w:cs="Tahoma"/>
          <w:sz w:val="22"/>
          <w:szCs w:val="22"/>
        </w:rPr>
        <w:t>Asselt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11, 47647 </w:t>
      </w:r>
      <w:proofErr w:type="spellStart"/>
      <w:r>
        <w:rPr>
          <w:rFonts w:asciiTheme="minorHAnsi" w:hAnsiTheme="minorHAnsi" w:cs="Tahoma"/>
          <w:sz w:val="22"/>
          <w:szCs w:val="22"/>
        </w:rPr>
        <w:t>Kerken</w:t>
      </w:r>
      <w:proofErr w:type="spellEnd"/>
      <w:r>
        <w:rPr>
          <w:rFonts w:asciiTheme="minorHAnsi" w:hAnsiTheme="minorHAnsi" w:cs="Tahoma"/>
          <w:sz w:val="22"/>
          <w:szCs w:val="22"/>
        </w:rPr>
        <w:br/>
        <w:t>Telefon: 0 28 33 / 57 64 66 0</w:t>
      </w:r>
    </w:p>
    <w:p w:rsidR="003F0235" w:rsidRDefault="003F0235" w:rsidP="008F716B">
      <w:pPr>
        <w:rPr>
          <w:rFonts w:eastAsia="Times New Roman" w:cs="Tahoma"/>
          <w:b/>
          <w:lang w:eastAsia="de-DE"/>
        </w:rPr>
      </w:pPr>
    </w:p>
    <w:p w:rsidR="008F716B" w:rsidRDefault="008F716B" w:rsidP="008F716B">
      <w:pPr>
        <w:rPr>
          <w:rFonts w:eastAsia="Times New Roman" w:cs="Tahoma"/>
          <w:b/>
          <w:lang w:eastAsia="de-DE"/>
        </w:rPr>
      </w:pPr>
      <w:r w:rsidRPr="00CA631E">
        <w:rPr>
          <w:rFonts w:eastAsia="Times New Roman" w:cs="Tahoma"/>
          <w:b/>
          <w:lang w:eastAsia="de-DE"/>
        </w:rPr>
        <w:t>Hinweis an die Redaktion:</w:t>
      </w:r>
    </w:p>
    <w:p w:rsidR="00847784" w:rsidRDefault="00847784" w:rsidP="00847784">
      <w:pPr>
        <w:rPr>
          <w:rFonts w:eastAsia="Times New Roman" w:cs="Tahoma"/>
          <w:lang w:eastAsia="de-DE"/>
        </w:rPr>
      </w:pPr>
      <w:r>
        <w:rPr>
          <w:rFonts w:eastAsia="Times New Roman" w:cs="Tahoma"/>
          <w:lang w:eastAsia="de-DE"/>
        </w:rPr>
        <w:t>Bildunterzeilen:</w:t>
      </w:r>
    </w:p>
    <w:p w:rsidR="00847784" w:rsidRDefault="003F0235" w:rsidP="00847784">
      <w:pPr>
        <w:rPr>
          <w:color w:val="000000"/>
        </w:rPr>
      </w:pPr>
      <w:r w:rsidRPr="003F0235">
        <w:rPr>
          <w:color w:val="000000"/>
        </w:rPr>
        <w:t>PA_KV2018</w:t>
      </w:r>
      <w:r w:rsidR="00847784">
        <w:rPr>
          <w:color w:val="000000"/>
        </w:rPr>
        <w:t xml:space="preserve">: Die </w:t>
      </w:r>
      <w:r>
        <w:rPr>
          <w:color w:val="000000"/>
        </w:rPr>
        <w:t xml:space="preserve">faszinierende Industriekulisse des stillgelegten Hüttenwerks bildet den Rahmen für die </w:t>
      </w:r>
      <w:r w:rsidR="00847784">
        <w:rPr>
          <w:color w:val="000000"/>
        </w:rPr>
        <w:t>Photo+Adventure im Landschaftspark Duisburg-Nord</w:t>
      </w:r>
      <w:r>
        <w:rPr>
          <w:color w:val="000000"/>
        </w:rPr>
        <w:t xml:space="preserve">. </w:t>
      </w:r>
    </w:p>
    <w:p w:rsidR="00847784" w:rsidRDefault="00847784" w:rsidP="00847784">
      <w:pPr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>: Photo+Adventure 201</w:t>
      </w:r>
      <w:r w:rsidR="003F0235">
        <w:rPr>
          <w:color w:val="000000"/>
        </w:rPr>
        <w:t>7</w:t>
      </w:r>
      <w:r>
        <w:rPr>
          <w:color w:val="000000"/>
        </w:rPr>
        <w:t xml:space="preserve"> © </w:t>
      </w:r>
      <w:r w:rsidR="003F0235">
        <w:rPr>
          <w:color w:val="000000"/>
        </w:rPr>
        <w:t>Olav Brehmer, Jochen Kohl</w:t>
      </w:r>
    </w:p>
    <w:p w:rsidR="00847784" w:rsidRDefault="00847784" w:rsidP="00847784">
      <w:pPr>
        <w:rPr>
          <w:color w:val="000000"/>
        </w:rPr>
      </w:pPr>
      <w:r>
        <w:rPr>
          <w:color w:val="000000"/>
        </w:rPr>
        <w:t> </w:t>
      </w:r>
    </w:p>
    <w:p w:rsidR="00847784" w:rsidRDefault="003F0235" w:rsidP="00847784">
      <w:pPr>
        <w:rPr>
          <w:color w:val="000000"/>
        </w:rPr>
      </w:pPr>
      <w:proofErr w:type="spellStart"/>
      <w:r>
        <w:rPr>
          <w:color w:val="000000"/>
        </w:rPr>
        <w:t>PA_Messehalle</w:t>
      </w:r>
      <w:proofErr w:type="spellEnd"/>
      <w:r w:rsidR="00847784">
        <w:rPr>
          <w:color w:val="000000"/>
        </w:rPr>
        <w:t xml:space="preserve">: </w:t>
      </w:r>
      <w:r>
        <w:rPr>
          <w:color w:val="000000"/>
        </w:rPr>
        <w:t xml:space="preserve">Herzstück auch der fünften Auflage des Events für Fotografie, Reise und </w:t>
      </w:r>
      <w:proofErr w:type="spellStart"/>
      <w:r>
        <w:rPr>
          <w:color w:val="000000"/>
        </w:rPr>
        <w:t>Outdoor</w:t>
      </w:r>
      <w:proofErr w:type="spellEnd"/>
      <w:r>
        <w:rPr>
          <w:color w:val="000000"/>
        </w:rPr>
        <w:t xml:space="preserve"> ist das Messegeschehen in der Kraftzentrale der Anlage. Hier werden im Juni rund 150 Aussteller und mehr als 10.000 Besucher erwartet. </w:t>
      </w:r>
    </w:p>
    <w:p w:rsidR="00847784" w:rsidRDefault="00847784" w:rsidP="00847784">
      <w:pPr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: © </w:t>
      </w:r>
      <w:proofErr w:type="spellStart"/>
      <w:r w:rsidR="003F0235">
        <w:rPr>
          <w:color w:val="000000"/>
        </w:rPr>
        <w:t>Megaview</w:t>
      </w:r>
      <w:proofErr w:type="spellEnd"/>
      <w:r w:rsidR="003F0235">
        <w:rPr>
          <w:color w:val="000000"/>
        </w:rPr>
        <w:t xml:space="preserve"> Hochstative</w:t>
      </w:r>
    </w:p>
    <w:p w:rsidR="00847784" w:rsidRDefault="00847784" w:rsidP="008F716B">
      <w:pPr>
        <w:rPr>
          <w:rFonts w:eastAsia="Times New Roman" w:cs="Tahoma"/>
          <w:lang w:eastAsia="de-DE"/>
        </w:rPr>
      </w:pPr>
      <w:r>
        <w:rPr>
          <w:color w:val="000000"/>
        </w:rPr>
        <w:t> </w:t>
      </w:r>
    </w:p>
    <w:p w:rsidR="00716C38" w:rsidRPr="00EE2589" w:rsidRDefault="00716C38" w:rsidP="00716C38">
      <w:pPr>
        <w:rPr>
          <w:rFonts w:eastAsia="Times New Roman" w:cs="Tahoma"/>
          <w:lang w:eastAsia="de-DE"/>
        </w:rPr>
      </w:pPr>
      <w:r>
        <w:rPr>
          <w:rFonts w:eastAsia="Times New Roman" w:cs="Tahoma"/>
          <w:lang w:eastAsia="de-DE"/>
        </w:rPr>
        <w:t xml:space="preserve">Weiteres </w:t>
      </w:r>
      <w:r w:rsidRPr="00EE2589">
        <w:rPr>
          <w:rFonts w:eastAsia="Times New Roman" w:cs="Tahoma"/>
          <w:lang w:eastAsia="de-DE"/>
        </w:rPr>
        <w:t>Bildmaterial steht Ihnen unter folgenden Links zur Verfügung:</w:t>
      </w:r>
    </w:p>
    <w:p w:rsidR="00716C38" w:rsidRDefault="00716C38" w:rsidP="00716C38">
      <w:r>
        <w:t xml:space="preserve">Logo (grün, </w:t>
      </w:r>
      <w:proofErr w:type="spellStart"/>
      <w:r>
        <w:t>eps</w:t>
      </w:r>
      <w:proofErr w:type="spellEnd"/>
      <w:r>
        <w:t xml:space="preserve">): </w:t>
      </w:r>
      <w:hyperlink r:id="rId4" w:history="1">
        <w:r w:rsidRPr="00D17802">
          <w:rPr>
            <w:rStyle w:val="Hyperlink"/>
          </w:rPr>
          <w:t>http://photoadventure.eu/pa-downloads/presse/PA_Logo_green.eps</w:t>
        </w:r>
      </w:hyperlink>
      <w:r>
        <w:t xml:space="preserve"> </w:t>
      </w:r>
    </w:p>
    <w:p w:rsidR="00716C38" w:rsidRDefault="00716C38" w:rsidP="00716C38">
      <w:r>
        <w:t xml:space="preserve">Logo (grün, </w:t>
      </w:r>
      <w:proofErr w:type="spellStart"/>
      <w:r>
        <w:t>png</w:t>
      </w:r>
      <w:proofErr w:type="spellEnd"/>
      <w:r>
        <w:t xml:space="preserve">):  </w:t>
      </w:r>
      <w:hyperlink r:id="rId5" w:history="1">
        <w:r w:rsidRPr="00D17802">
          <w:rPr>
            <w:rStyle w:val="Hyperlink"/>
          </w:rPr>
          <w:t>http://photoadventure.eu/pa-downloads/presse/PA_Logo_green.png</w:t>
        </w:r>
      </w:hyperlink>
      <w:r>
        <w:t xml:space="preserve"> </w:t>
      </w:r>
    </w:p>
    <w:p w:rsidR="00716C38" w:rsidRDefault="00716C38" w:rsidP="00716C38">
      <w:r>
        <w:t xml:space="preserve">Logo (grau, </w:t>
      </w:r>
      <w:proofErr w:type="spellStart"/>
      <w:r>
        <w:t>eps</w:t>
      </w:r>
      <w:proofErr w:type="spellEnd"/>
      <w:r>
        <w:t xml:space="preserve">):  </w:t>
      </w:r>
      <w:hyperlink r:id="rId6" w:history="1">
        <w:r w:rsidRPr="00D17802">
          <w:rPr>
            <w:rStyle w:val="Hyperlink"/>
          </w:rPr>
          <w:t>http://photoadventure.eu/pa-downloads/presse/PA_Logo_grey.eps</w:t>
        </w:r>
      </w:hyperlink>
      <w:r>
        <w:t xml:space="preserve"> </w:t>
      </w:r>
    </w:p>
    <w:p w:rsidR="00716C38" w:rsidRPr="00EE2589" w:rsidRDefault="00716C38" w:rsidP="00716C38">
      <w:pPr>
        <w:rPr>
          <w:rFonts w:eastAsia="Times New Roman" w:cs="Tahoma"/>
          <w:lang w:eastAsia="de-DE"/>
        </w:rPr>
      </w:pPr>
      <w:r>
        <w:t xml:space="preserve">Logo (grau, </w:t>
      </w:r>
      <w:proofErr w:type="spellStart"/>
      <w:r>
        <w:t>png</w:t>
      </w:r>
      <w:proofErr w:type="spellEnd"/>
      <w:r>
        <w:t xml:space="preserve">):  </w:t>
      </w:r>
      <w:hyperlink r:id="rId7" w:history="1">
        <w:r w:rsidRPr="00D17802">
          <w:rPr>
            <w:rStyle w:val="Hyperlink"/>
          </w:rPr>
          <w:t>http://photoadventure.eu/pa-downloads/presse/PA_Logo_grey.png</w:t>
        </w:r>
      </w:hyperlink>
      <w:r>
        <w:t xml:space="preserve"> </w:t>
      </w:r>
    </w:p>
    <w:p w:rsidR="00716C38" w:rsidRDefault="00716C38" w:rsidP="00716C38">
      <w:pPr>
        <w:rPr>
          <w:rFonts w:eastAsia="Times New Roman" w:cs="Tahoma"/>
          <w:lang w:eastAsia="de-DE"/>
        </w:rPr>
      </w:pPr>
    </w:p>
    <w:p w:rsidR="00716C38" w:rsidRPr="00CA631E" w:rsidRDefault="00716C38" w:rsidP="00716C38">
      <w:pPr>
        <w:rPr>
          <w:rFonts w:eastAsia="Times New Roman" w:cs="Tahoma"/>
          <w:lang w:eastAsia="de-DE"/>
        </w:rPr>
      </w:pPr>
      <w:r w:rsidRPr="00CA631E">
        <w:rPr>
          <w:rFonts w:eastAsia="Times New Roman" w:cs="Tahoma"/>
          <w:lang w:eastAsia="de-DE"/>
        </w:rPr>
        <w:t xml:space="preserve">Weitere Informationen erteilt Christian Thomas, </w:t>
      </w:r>
      <w:hyperlink r:id="rId8" w:history="1">
        <w:r w:rsidRPr="00EE2589">
          <w:rPr>
            <w:rFonts w:eastAsia="Times New Roman" w:cs="Tahoma"/>
            <w:lang w:eastAsia="de-DE"/>
          </w:rPr>
          <w:t>christian.thomas@photoadventure.eu</w:t>
        </w:r>
      </w:hyperlink>
      <w:r w:rsidRPr="00CA631E">
        <w:rPr>
          <w:rFonts w:eastAsia="Times New Roman" w:cs="Tahoma"/>
          <w:lang w:eastAsia="de-DE"/>
        </w:rPr>
        <w:t xml:space="preserve">, </w:t>
      </w:r>
      <w:r w:rsidRPr="00CA631E">
        <w:rPr>
          <w:rFonts w:eastAsia="Times New Roman" w:cs="Tahoma"/>
          <w:lang w:eastAsia="de-DE"/>
        </w:rPr>
        <w:br/>
        <w:t>Tel.: +49 203 5185498, der sich auch über die Zusendung eines Belegexemplars.</w:t>
      </w:r>
    </w:p>
    <w:p w:rsidR="00716C38" w:rsidRDefault="00716C38" w:rsidP="00716C38">
      <w:pPr>
        <w:rPr>
          <w:color w:val="000000"/>
        </w:rPr>
      </w:pPr>
    </w:p>
    <w:p w:rsidR="00401AB9" w:rsidRDefault="00401AB9" w:rsidP="00716C38">
      <w:pPr>
        <w:rPr>
          <w:color w:val="000000"/>
        </w:rPr>
      </w:pPr>
    </w:p>
    <w:sectPr w:rsidR="00401AB9" w:rsidSect="00B86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33583"/>
    <w:rsid w:val="00006106"/>
    <w:rsid w:val="00045595"/>
    <w:rsid w:val="000A34D0"/>
    <w:rsid w:val="000A685B"/>
    <w:rsid w:val="000C30E7"/>
    <w:rsid w:val="000F1932"/>
    <w:rsid w:val="001063CB"/>
    <w:rsid w:val="00111D05"/>
    <w:rsid w:val="00111D58"/>
    <w:rsid w:val="00121110"/>
    <w:rsid w:val="00152026"/>
    <w:rsid w:val="001610E7"/>
    <w:rsid w:val="00174E92"/>
    <w:rsid w:val="0019035E"/>
    <w:rsid w:val="001A5B92"/>
    <w:rsid w:val="001B0F2A"/>
    <w:rsid w:val="001B457B"/>
    <w:rsid w:val="001C0F93"/>
    <w:rsid w:val="001E4CB5"/>
    <w:rsid w:val="001F23E7"/>
    <w:rsid w:val="00211CA7"/>
    <w:rsid w:val="00214F33"/>
    <w:rsid w:val="0023238F"/>
    <w:rsid w:val="00251D36"/>
    <w:rsid w:val="00272968"/>
    <w:rsid w:val="00291CFD"/>
    <w:rsid w:val="00295788"/>
    <w:rsid w:val="00296C6C"/>
    <w:rsid w:val="002C7627"/>
    <w:rsid w:val="002D630C"/>
    <w:rsid w:val="002D74A2"/>
    <w:rsid w:val="002E082B"/>
    <w:rsid w:val="002F07BC"/>
    <w:rsid w:val="002F0833"/>
    <w:rsid w:val="002F3A4D"/>
    <w:rsid w:val="0031057F"/>
    <w:rsid w:val="00334887"/>
    <w:rsid w:val="00351DD3"/>
    <w:rsid w:val="00353E3B"/>
    <w:rsid w:val="003765C3"/>
    <w:rsid w:val="00393DF0"/>
    <w:rsid w:val="0039742C"/>
    <w:rsid w:val="003A5675"/>
    <w:rsid w:val="003E04C4"/>
    <w:rsid w:val="003F0235"/>
    <w:rsid w:val="003F62C1"/>
    <w:rsid w:val="00401AB9"/>
    <w:rsid w:val="00420D77"/>
    <w:rsid w:val="00463F23"/>
    <w:rsid w:val="004958F7"/>
    <w:rsid w:val="0049671A"/>
    <w:rsid w:val="004B6A08"/>
    <w:rsid w:val="004D45FB"/>
    <w:rsid w:val="004D5013"/>
    <w:rsid w:val="004D573A"/>
    <w:rsid w:val="004D643B"/>
    <w:rsid w:val="005018E2"/>
    <w:rsid w:val="005054FF"/>
    <w:rsid w:val="00517059"/>
    <w:rsid w:val="0053063D"/>
    <w:rsid w:val="00555884"/>
    <w:rsid w:val="00562F44"/>
    <w:rsid w:val="005705DD"/>
    <w:rsid w:val="00576840"/>
    <w:rsid w:val="00592547"/>
    <w:rsid w:val="005B43C4"/>
    <w:rsid w:val="005C1B5F"/>
    <w:rsid w:val="005E1709"/>
    <w:rsid w:val="005E3385"/>
    <w:rsid w:val="00605C78"/>
    <w:rsid w:val="006179DC"/>
    <w:rsid w:val="006A1772"/>
    <w:rsid w:val="006B74C6"/>
    <w:rsid w:val="006C5732"/>
    <w:rsid w:val="006D101F"/>
    <w:rsid w:val="006E7CBA"/>
    <w:rsid w:val="007057B3"/>
    <w:rsid w:val="00716C38"/>
    <w:rsid w:val="00730627"/>
    <w:rsid w:val="00730C1C"/>
    <w:rsid w:val="00733583"/>
    <w:rsid w:val="007627A6"/>
    <w:rsid w:val="00762886"/>
    <w:rsid w:val="007665FB"/>
    <w:rsid w:val="00773B52"/>
    <w:rsid w:val="00784916"/>
    <w:rsid w:val="00787D73"/>
    <w:rsid w:val="007950F4"/>
    <w:rsid w:val="007A038B"/>
    <w:rsid w:val="007B4717"/>
    <w:rsid w:val="007B622A"/>
    <w:rsid w:val="007D00F0"/>
    <w:rsid w:val="00807152"/>
    <w:rsid w:val="00821B73"/>
    <w:rsid w:val="008222F0"/>
    <w:rsid w:val="00826EFB"/>
    <w:rsid w:val="0082708D"/>
    <w:rsid w:val="00834ADD"/>
    <w:rsid w:val="00847784"/>
    <w:rsid w:val="00860EA9"/>
    <w:rsid w:val="00863A38"/>
    <w:rsid w:val="00884DBB"/>
    <w:rsid w:val="008A54C4"/>
    <w:rsid w:val="008B3E3B"/>
    <w:rsid w:val="008F716B"/>
    <w:rsid w:val="00920BCC"/>
    <w:rsid w:val="009247FB"/>
    <w:rsid w:val="009312EF"/>
    <w:rsid w:val="00933AA5"/>
    <w:rsid w:val="00937486"/>
    <w:rsid w:val="009400A9"/>
    <w:rsid w:val="00946356"/>
    <w:rsid w:val="009561C1"/>
    <w:rsid w:val="0097485C"/>
    <w:rsid w:val="009947E5"/>
    <w:rsid w:val="009A14F7"/>
    <w:rsid w:val="009B44E1"/>
    <w:rsid w:val="009B5A26"/>
    <w:rsid w:val="009C7C91"/>
    <w:rsid w:val="009D3D71"/>
    <w:rsid w:val="009E1D29"/>
    <w:rsid w:val="009E3F43"/>
    <w:rsid w:val="009F0909"/>
    <w:rsid w:val="00A02FA0"/>
    <w:rsid w:val="00A455EA"/>
    <w:rsid w:val="00A52A70"/>
    <w:rsid w:val="00A53D40"/>
    <w:rsid w:val="00A63E09"/>
    <w:rsid w:val="00A85D1F"/>
    <w:rsid w:val="00AA3A5A"/>
    <w:rsid w:val="00AC257B"/>
    <w:rsid w:val="00AC4D21"/>
    <w:rsid w:val="00AD6697"/>
    <w:rsid w:val="00AE1023"/>
    <w:rsid w:val="00AF524B"/>
    <w:rsid w:val="00B00EF1"/>
    <w:rsid w:val="00B06F91"/>
    <w:rsid w:val="00B15BA6"/>
    <w:rsid w:val="00B559BB"/>
    <w:rsid w:val="00B64E91"/>
    <w:rsid w:val="00B86E56"/>
    <w:rsid w:val="00B91DC8"/>
    <w:rsid w:val="00BA60AE"/>
    <w:rsid w:val="00BB65DB"/>
    <w:rsid w:val="00BC05D0"/>
    <w:rsid w:val="00BD038A"/>
    <w:rsid w:val="00BF6B4B"/>
    <w:rsid w:val="00BF7658"/>
    <w:rsid w:val="00C03713"/>
    <w:rsid w:val="00C04B73"/>
    <w:rsid w:val="00C26B15"/>
    <w:rsid w:val="00C41190"/>
    <w:rsid w:val="00C67301"/>
    <w:rsid w:val="00C73157"/>
    <w:rsid w:val="00CC08A9"/>
    <w:rsid w:val="00CC3A2B"/>
    <w:rsid w:val="00CD4587"/>
    <w:rsid w:val="00CF35DD"/>
    <w:rsid w:val="00D45547"/>
    <w:rsid w:val="00D4648E"/>
    <w:rsid w:val="00D6039E"/>
    <w:rsid w:val="00D660BC"/>
    <w:rsid w:val="00D74F3C"/>
    <w:rsid w:val="00D75164"/>
    <w:rsid w:val="00D80D3E"/>
    <w:rsid w:val="00D82E83"/>
    <w:rsid w:val="00D83ABA"/>
    <w:rsid w:val="00D975B8"/>
    <w:rsid w:val="00DD4AB1"/>
    <w:rsid w:val="00DD6450"/>
    <w:rsid w:val="00DE67AA"/>
    <w:rsid w:val="00DF41D3"/>
    <w:rsid w:val="00E014F7"/>
    <w:rsid w:val="00E24204"/>
    <w:rsid w:val="00E2434E"/>
    <w:rsid w:val="00E3790B"/>
    <w:rsid w:val="00E943EC"/>
    <w:rsid w:val="00ED5758"/>
    <w:rsid w:val="00EE2589"/>
    <w:rsid w:val="00EF11B5"/>
    <w:rsid w:val="00F02405"/>
    <w:rsid w:val="00F031D9"/>
    <w:rsid w:val="00F0470A"/>
    <w:rsid w:val="00F21312"/>
    <w:rsid w:val="00F37193"/>
    <w:rsid w:val="00F441EE"/>
    <w:rsid w:val="00F579BA"/>
    <w:rsid w:val="00F81D01"/>
    <w:rsid w:val="00F84801"/>
    <w:rsid w:val="00FA1495"/>
    <w:rsid w:val="00FB6B38"/>
    <w:rsid w:val="00FD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6E56"/>
  </w:style>
  <w:style w:type="paragraph" w:styleId="berschrift1">
    <w:name w:val="heading 1"/>
    <w:basedOn w:val="Standard"/>
    <w:link w:val="berschrift1Zchn"/>
    <w:uiPriority w:val="9"/>
    <w:qFormat/>
    <w:rsid w:val="001B0F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33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3358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A85D1F"/>
  </w:style>
  <w:style w:type="character" w:customStyle="1" w:styleId="berschrift1Zchn">
    <w:name w:val="Überschrift 1 Zchn"/>
    <w:basedOn w:val="Absatz-Standardschriftart"/>
    <w:link w:val="berschrift1"/>
    <w:uiPriority w:val="9"/>
    <w:rsid w:val="001B0F2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7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7627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A03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thomas@photoadventur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otoadventure.eu/pa-downloads/presse/PA_Logo_grey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otoadventure.eu/pa-downloads/presse/PA_Logo_grey.eps" TargetMode="External"/><Relationship Id="rId5" Type="http://schemas.openxmlformats.org/officeDocument/2006/relationships/hyperlink" Target="http://photoadventure.eu/pa-downloads/presse/PA_Logo_green.p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hotoadventure.eu/pa-downloads/presse/PA_Logo_green.ep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Thomas</dc:creator>
  <cp:lastModifiedBy>Christian Thomas</cp:lastModifiedBy>
  <cp:revision>6</cp:revision>
  <dcterms:created xsi:type="dcterms:W3CDTF">2017-11-08T20:45:00Z</dcterms:created>
  <dcterms:modified xsi:type="dcterms:W3CDTF">2017-11-16T08:18:00Z</dcterms:modified>
</cp:coreProperties>
</file>